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Samo Sans Pro Rg" w:cs="Samo Sans Pro Rg" w:eastAsia="Samo Sans Pro Rg" w:hAnsi="Samo Sans Pro Rg"/>
          <w:b w:val="1"/>
          <w:bCs w:val="1"/>
          <w:sz w:val="24"/>
          <w:szCs w:val="24"/>
        </w:rPr>
      </w:pPr>
      <w:r w:rsidDel="00000000" w:rsidR="00000000" w:rsidRPr="00000000">
        <w:rPr>
          <w:rFonts w:ascii="Samo Sans Pro Rg" w:cs="Samo Sans Pro Rg" w:eastAsia="Samo Sans Pro Rg" w:hAnsi="Samo Sans Pro Rg"/>
          <w:b w:val="1"/>
          <w:bCs w:val="1"/>
          <w:sz w:val="24"/>
          <w:szCs w:val="24"/>
          <w:rtl w:val="0"/>
        </w:rPr>
        <w:t xml:space="preserve">FICHA TÉCNICA DEL CURSO VIRTUAL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Fonts w:ascii="Samo Sans Pro Rg" w:cs="Samo Sans Pro Rg" w:eastAsia="Samo Sans Pro Rg" w:hAnsi="Samo Sans Pro Rg"/>
          <w:sz w:val="24"/>
          <w:szCs w:val="24"/>
          <w:rtl w:val="0"/>
        </w:rPr>
        <w:t xml:space="preserve">FORMATO: DIC-CEOCV-002</w:t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96"/>
        <w:gridCol w:w="7594"/>
        <w:tblGridChange w:id="0">
          <w:tblGrid>
            <w:gridCol w:w="3196"/>
            <w:gridCol w:w="75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jc w:val="both"/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Nombre del Curso: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Lactancia Materna: Un compromiso compartido.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Objetivo: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Brindar conocimientos básicos y herramientas prácticas sobre la lactancia materna, destacando sus beneficios, los principales retos que pueden surgir, y la importancia del apoyo familiar, laboral e institucional, con el fin de fomentar una participación consciente en el proceso de lactancia, desde una mirada empática y corresponsable.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Dirigido a: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Público abierto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Duración: </w:t>
            </w:r>
            <w:r w:rsidDel="00000000" w:rsidR="00000000" w:rsidRPr="00000000">
              <w:rPr>
                <w:rFonts w:ascii="Samo Sans Pro Rg" w:cs="Samo Sans Pro Rg" w:eastAsia="Samo Sans Pro Rg" w:hAnsi="Samo Sans Pro Rg"/>
                <w:rtl w:val="0"/>
              </w:rPr>
              <w:t xml:space="preserve">(meses/días/horas)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Curso 8hrs, abierto todo el año y las constancias se emitirán cada 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Fecha de inicio: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01-02-2026</w:t>
            </w:r>
          </w:p>
        </w:tc>
      </w:tr>
      <w:tr>
        <w:trPr>
          <w:cantSplit w:val="0"/>
          <w:trHeight w:val="22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CONTENIDO TEMÁTICO:</w:t>
            </w:r>
          </w:p>
          <w:p w:rsidR="00000000" w:rsidDel="00000000" w:rsidP="00000000" w:rsidRDefault="00000000" w:rsidRPr="00000000" w14:paraId="0000000F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INTRODUCCIÓN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 BENEFICIOS DE LA LACTANCIA MATERNA</w:t>
            </w:r>
          </w:p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Beneficios a la salud de niñas y niños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Beneficios a la salud de las mujeres </w:t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1.3 Beneficios a la economía familiar 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1.4 Beneficios a la sociedad y capital humano.</w:t>
              <w:tab/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1.5 -Beneficios ambientales</w:t>
            </w:r>
          </w:p>
          <w:p w:rsidR="00000000" w:rsidDel="00000000" w:rsidP="00000000" w:rsidRDefault="00000000" w:rsidRPr="00000000" w14:paraId="0000001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 BARRERAS</w:t>
              <w:tab/>
            </w:r>
          </w:p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Individuales </w:t>
            </w:r>
          </w:p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Sociales y culturales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 Servicios de Salud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2.4 Políticas públicas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 CORRESPONSABILIDAD </w:t>
              <w:tab/>
            </w:r>
          </w:p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 Institucional</w:t>
              <w:tab/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En la comunidad</w:t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 En pareja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3.4 En el entorno laboral</w:t>
              <w:tab/>
            </w:r>
          </w:p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 ANEXOS </w:t>
              <w:tab/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4.1 Afianzamiento y agarre</w:t>
            </w:r>
          </w:p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4.2 Extracción y conservación de la leche humana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Valor en créditos: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Requisitos: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-Acceso a internet y dispositivo básico (computadora, tableta o celular)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Proceso de Inscripción: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Plataforma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b w:val="1"/>
                <w:bCs w:val="1"/>
                <w:sz w:val="24"/>
                <w:szCs w:val="24"/>
                <w:rtl w:val="0"/>
              </w:rPr>
              <w:t xml:space="preserve">Informes: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both"/>
              <w:rPr>
                <w:rFonts w:ascii="Samo Sans Pro Rg" w:cs="Samo Sans Pro Rg" w:eastAsia="Samo Sans Pro Rg" w:hAnsi="Samo Sans Pro Rg"/>
                <w:sz w:val="24"/>
                <w:szCs w:val="24"/>
              </w:rPr>
            </w:pPr>
            <w:r w:rsidDel="00000000" w:rsidR="00000000" w:rsidRPr="00000000">
              <w:rPr>
                <w:rFonts w:ascii="Samo Sans Pro Rg" w:cs="Samo Sans Pro Rg" w:eastAsia="Samo Sans Pro Rg" w:hAnsi="Samo Sans Pro Rg"/>
                <w:sz w:val="24"/>
                <w:szCs w:val="24"/>
                <w:rtl w:val="0"/>
              </w:rPr>
              <w:t xml:space="preserve">7771042016 erika.gorostieta@ssm.gob.mx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Fonts w:ascii="Samo Sans Pro Rg" w:cs="Samo Sans Pro Rg" w:eastAsia="Samo Sans Pro Rg" w:hAnsi="Samo Sans Pro Rg"/>
          <w:sz w:val="24"/>
          <w:szCs w:val="24"/>
          <w:rtl w:val="0"/>
        </w:rPr>
        <w:t xml:space="preserve">Incluir una imagen representativa del curso.</w:t>
      </w:r>
    </w:p>
    <w:p w:rsidR="00000000" w:rsidDel="00000000" w:rsidP="00000000" w:rsidRDefault="00000000" w:rsidRPr="00000000" w14:paraId="0000002D">
      <w:pPr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Fonts w:ascii="Samo Sans Pro Rg" w:cs="Samo Sans Pro Rg" w:eastAsia="Samo Sans Pro Rg" w:hAnsi="Samo Sans Pro Rg"/>
          <w:sz w:val="24"/>
          <w:szCs w:val="24"/>
        </w:rPr>
        <w:drawing>
          <wp:inline distB="0" distT="0" distL="0" distR="0">
            <wp:extent cx="2733908" cy="1932721"/>
            <wp:effectExtent b="0" l="0" r="0" t="0"/>
            <wp:docPr id="25112758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908" cy="19327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Samo Sans Pro Rg" w:cs="Samo Sans Pro Rg" w:eastAsia="Samo Sans Pro Rg" w:hAnsi="Samo Sans Pro Rg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Samo Sans Pro Rg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59"/>
    <w:rsid w:val="009724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E908D7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4024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4024A"/>
    <w:rPr>
      <w:rFonts w:ascii="Tahoma" w:cs="Tahoma" w:hAnsi="Tahoma"/>
      <w:sz w:val="16"/>
      <w:szCs w:val="16"/>
    </w:rPr>
  </w:style>
  <w:style w:type="character" w:styleId="Hipervnculo">
    <w:name w:val="Hyperlink"/>
    <w:basedOn w:val="Fuentedeprrafopredeter"/>
    <w:uiPriority w:val="99"/>
    <w:unhideWhenUsed w:val="1"/>
    <w:rsid w:val="0029692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D67C7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D69Sb/LWeyucTO44NX3fXZumw==">CgMxLjA4AHIhMU1USldqd1NEcEY0eWgzdzlxX0NQNEdLQVVXUmd1SUQw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2025-06-20T18:45:00Z</dcterms:created>
  <dc:creator>Plataforma Virtual</dc:creator>
</cp:coreProperties>
</file>